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TR-1006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TR-1006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丙烯酸树脂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丙烯酸乳液 / Acrylic emulsions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约35%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半透明液体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成膜硬度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软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7-8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特性：成膜柔软，通透感强，耐水泡，耐溶剂性极佳；黏着性很好；抛光性极佳，有利于填充；遮盖性好，可增加皮革黑度</w:t>
      </w:r>
    </w:p>
    <w:p>
      <w:r>
        <w:t>应用：漆皮、打蜡皮，增加粘着力，适合混涂及合成革印花涂层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